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1D" w:rsidRPr="006D44DD" w:rsidRDefault="00137F99" w:rsidP="00596CF7">
      <w:pPr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274A3E1" wp14:editId="1FBFA98F">
            <wp:simplePos x="0" y="0"/>
            <wp:positionH relativeFrom="margin">
              <wp:posOffset>4781550</wp:posOffset>
            </wp:positionH>
            <wp:positionV relativeFrom="margin">
              <wp:posOffset>390525</wp:posOffset>
            </wp:positionV>
            <wp:extent cx="1352550" cy="1077595"/>
            <wp:effectExtent l="0" t="0" r="0" b="8255"/>
            <wp:wrapSquare wrapText="bothSides"/>
            <wp:docPr id="1" name="Picture 1" descr="http://www.keikiconsultants.org/first%20t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ikiconsultants.org/first%20th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CF7" w:rsidRPr="006D44DD">
        <w:rPr>
          <w:rFonts w:ascii="Arial" w:hAnsi="Arial" w:cs="Arial"/>
          <w:b/>
          <w:color w:val="000000" w:themeColor="tex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FIRST-THEN </w:t>
      </w:r>
    </w:p>
    <w:p w:rsidR="006D44DD" w:rsidRDefault="00137F99" w:rsidP="00596CF7">
      <w:pPr>
        <w:jc w:val="center"/>
        <w:rPr>
          <w:rFonts w:ascii="Arial" w:hAnsi="Arial" w:cs="Arial"/>
          <w:color w:val="000000" w:themeColor="tex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B4C49" wp14:editId="542A74E5">
                <wp:simplePos x="0" y="0"/>
                <wp:positionH relativeFrom="column">
                  <wp:posOffset>3672536</wp:posOffset>
                </wp:positionH>
                <wp:positionV relativeFrom="paragraph">
                  <wp:posOffset>127000</wp:posOffset>
                </wp:positionV>
                <wp:extent cx="446468" cy="19955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68" cy="199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F99" w:rsidRPr="00137F99" w:rsidRDefault="00137F99" w:rsidP="00137F9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Then</w:t>
                            </w:r>
                            <w:r w:rsidRPr="00137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Pr="00137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B4C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9.2pt;margin-top:10pt;width:35.15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" fillcolor="white [3201]" stroked="f" strokeweight=".5pt">
                <v:textbox>
                  <w:txbxContent>
                    <w:p w:rsidR="00137F99" w:rsidRPr="00137F99" w:rsidRDefault="00137F99" w:rsidP="00137F9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Then</w:t>
                      </w:r>
                      <w:r w:rsidRPr="00137F99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Pr="00137F99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2908436</wp:posOffset>
                </wp:positionH>
                <wp:positionV relativeFrom="paragraph">
                  <wp:posOffset>188115</wp:posOffset>
                </wp:positionV>
                <wp:extent cx="445102" cy="199558"/>
                <wp:effectExtent l="19050" t="38100" r="12700" b="292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322">
                          <a:off x="0" y="0"/>
                          <a:ext cx="445102" cy="199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F99" w:rsidRPr="00137F99" w:rsidRDefault="00137F9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37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First.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9pt;margin-top:14.8pt;width:35.05pt;height:15.7pt;rotation:39247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" fillcolor="white [3201]" stroked="f" strokeweight=".5pt">
                <v:textbox>
                  <w:txbxContent>
                    <w:p w:rsidR="00137F99" w:rsidRPr="00137F99" w:rsidRDefault="00137F9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37F99">
                        <w:rPr>
                          <w:rFonts w:ascii="Arial" w:hAnsi="Arial" w:cs="Arial"/>
                          <w:sz w:val="14"/>
                          <w:szCs w:val="14"/>
                        </w:rPr>
                        <w:t>First.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C59A87C" wp14:editId="06A1757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628775" cy="1385100"/>
            <wp:effectExtent l="0" t="0" r="0" b="5715"/>
            <wp:wrapNone/>
            <wp:docPr id="3" name="Picture 3" descr="People Who Talk :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ople Who Talk : Vector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7" t="56764" r="75165" b="14589"/>
                    <a:stretch/>
                  </pic:blipFill>
                  <pic:spPr bwMode="auto">
                    <a:xfrm>
                      <a:off x="0" y="0"/>
                      <a:ext cx="1628775" cy="13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18B4B11" wp14:editId="07CBCA55">
            <wp:simplePos x="0" y="0"/>
            <wp:positionH relativeFrom="margin">
              <wp:posOffset>485775</wp:posOffset>
            </wp:positionH>
            <wp:positionV relativeFrom="margin">
              <wp:posOffset>456565</wp:posOffset>
            </wp:positionV>
            <wp:extent cx="1782445" cy="93472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2" t="33038" r="26762" b="15045"/>
                    <a:stretch/>
                  </pic:blipFill>
                  <pic:spPr bwMode="auto">
                    <a:xfrm>
                      <a:off x="0" y="0"/>
                      <a:ext cx="1782445" cy="93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37F99">
        <w:t xml:space="preserve"> </w:t>
      </w:r>
    </w:p>
    <w:p w:rsidR="00137F99" w:rsidRDefault="00137F99" w:rsidP="00596CF7">
      <w:pPr>
        <w:rPr>
          <w:rFonts w:ascii="Arial" w:hAnsi="Arial" w:cs="Arial"/>
          <w:b/>
          <w:bCs/>
          <w:iCs/>
          <w:sz w:val="24"/>
          <w:szCs w:val="24"/>
        </w:rPr>
      </w:pPr>
    </w:p>
    <w:p w:rsidR="00137F99" w:rsidRDefault="00137F99" w:rsidP="00596CF7">
      <w:pPr>
        <w:rPr>
          <w:rFonts w:ascii="Arial" w:hAnsi="Arial" w:cs="Arial"/>
          <w:b/>
          <w:bCs/>
          <w:iCs/>
          <w:sz w:val="24"/>
          <w:szCs w:val="24"/>
        </w:rPr>
      </w:pPr>
    </w:p>
    <w:p w:rsidR="00137F99" w:rsidRDefault="00137F99" w:rsidP="00596CF7">
      <w:pPr>
        <w:rPr>
          <w:rFonts w:ascii="Arial" w:hAnsi="Arial" w:cs="Arial"/>
          <w:b/>
          <w:bCs/>
          <w:iCs/>
          <w:sz w:val="24"/>
          <w:szCs w:val="24"/>
        </w:rPr>
      </w:pPr>
    </w:p>
    <w:p w:rsidR="00596CF7" w:rsidRPr="001277BF" w:rsidRDefault="00596CF7" w:rsidP="00596CF7">
      <w:pPr>
        <w:rPr>
          <w:rFonts w:ascii="Arial" w:hAnsi="Arial" w:cs="Arial"/>
          <w:b/>
          <w:bCs/>
          <w:iCs/>
          <w:sz w:val="24"/>
          <w:szCs w:val="24"/>
        </w:rPr>
      </w:pPr>
      <w:r w:rsidRPr="001277BF">
        <w:rPr>
          <w:rFonts w:ascii="Arial" w:hAnsi="Arial" w:cs="Arial"/>
          <w:b/>
          <w:bCs/>
          <w:iCs/>
          <w:sz w:val="24"/>
          <w:szCs w:val="24"/>
        </w:rPr>
        <w:t>First</w:t>
      </w:r>
      <w:r w:rsidR="006D44DD" w:rsidRPr="001277BF">
        <w:rPr>
          <w:rFonts w:ascii="Arial" w:hAnsi="Arial" w:cs="Arial"/>
          <w:b/>
          <w:bCs/>
          <w:iCs/>
          <w:sz w:val="24"/>
          <w:szCs w:val="24"/>
        </w:rPr>
        <w:t>-</w:t>
      </w:r>
      <w:r w:rsidR="00137F99">
        <w:rPr>
          <w:rFonts w:ascii="Arial" w:hAnsi="Arial" w:cs="Arial"/>
          <w:b/>
          <w:bCs/>
          <w:iCs/>
          <w:sz w:val="24"/>
          <w:szCs w:val="24"/>
        </w:rPr>
        <w:t>Then Statements/B</w:t>
      </w:r>
      <w:r w:rsidRPr="001277BF">
        <w:rPr>
          <w:rFonts w:ascii="Arial" w:hAnsi="Arial" w:cs="Arial"/>
          <w:b/>
          <w:bCs/>
          <w:iCs/>
          <w:sz w:val="24"/>
          <w:szCs w:val="24"/>
        </w:rPr>
        <w:t>oards</w:t>
      </w:r>
    </w:p>
    <w:p w:rsidR="003A2CCE" w:rsidRDefault="00596CF7" w:rsidP="003A2CCE">
      <w:pPr>
        <w:spacing w:after="0"/>
        <w:rPr>
          <w:rFonts w:ascii="Arial" w:hAnsi="Arial" w:cs="Arial"/>
          <w:sz w:val="24"/>
          <w:szCs w:val="24"/>
        </w:rPr>
      </w:pPr>
      <w:r w:rsidRPr="001277BF">
        <w:rPr>
          <w:rFonts w:ascii="Arial" w:hAnsi="Arial" w:cs="Arial"/>
          <w:sz w:val="24"/>
          <w:szCs w:val="24"/>
        </w:rPr>
        <w:t>First</w:t>
      </w:r>
      <w:r w:rsidR="006D44DD" w:rsidRPr="001277BF">
        <w:rPr>
          <w:rFonts w:ascii="Arial" w:hAnsi="Arial" w:cs="Arial"/>
          <w:sz w:val="24"/>
          <w:szCs w:val="24"/>
        </w:rPr>
        <w:t>-</w:t>
      </w:r>
      <w:r w:rsidRPr="001277BF">
        <w:rPr>
          <w:rFonts w:ascii="Arial" w:hAnsi="Arial" w:cs="Arial"/>
          <w:sz w:val="24"/>
          <w:szCs w:val="24"/>
        </w:rPr>
        <w:t>then statements</w:t>
      </w:r>
      <w:r w:rsidR="006D44DD" w:rsidRPr="001277BF">
        <w:rPr>
          <w:rFonts w:ascii="Arial" w:hAnsi="Arial" w:cs="Arial"/>
          <w:sz w:val="24"/>
          <w:szCs w:val="24"/>
        </w:rPr>
        <w:t>/boards</w:t>
      </w:r>
      <w:r w:rsidR="00137F99">
        <w:rPr>
          <w:rFonts w:ascii="Arial" w:hAnsi="Arial" w:cs="Arial"/>
          <w:sz w:val="24"/>
          <w:szCs w:val="24"/>
        </w:rPr>
        <w:t xml:space="preserve"> describe a</w:t>
      </w:r>
      <w:r w:rsidRPr="001277BF">
        <w:rPr>
          <w:rFonts w:ascii="Arial" w:hAnsi="Arial" w:cs="Arial"/>
          <w:sz w:val="24"/>
          <w:szCs w:val="24"/>
        </w:rPr>
        <w:t xml:space="preserve"> sequence of events that will occur. This can be helpful for showing which transitions/activities</w:t>
      </w:r>
      <w:r w:rsidR="00137F99">
        <w:rPr>
          <w:rFonts w:ascii="Arial" w:hAnsi="Arial" w:cs="Arial"/>
          <w:sz w:val="24"/>
          <w:szCs w:val="24"/>
        </w:rPr>
        <w:t xml:space="preserve"> will occur and in what order. </w:t>
      </w:r>
      <w:r w:rsidRPr="001277BF">
        <w:rPr>
          <w:rFonts w:ascii="Arial" w:hAnsi="Arial" w:cs="Arial"/>
          <w:sz w:val="24"/>
          <w:szCs w:val="24"/>
        </w:rPr>
        <w:t>These statements are also commonly used to motivate an individual to complete a non-preferred activity, by rewarding completion of that activ</w:t>
      </w:r>
      <w:r w:rsidR="003A2CCE">
        <w:rPr>
          <w:rFonts w:ascii="Arial" w:hAnsi="Arial" w:cs="Arial"/>
          <w:sz w:val="24"/>
          <w:szCs w:val="24"/>
        </w:rPr>
        <w:t>ity with a preferred activity</w:t>
      </w:r>
    </w:p>
    <w:p w:rsidR="003A2CCE" w:rsidRDefault="003A2CCE" w:rsidP="003A2CC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“F</w:t>
      </w:r>
      <w:r w:rsidR="00596CF7" w:rsidRPr="003A2CCE">
        <w:rPr>
          <w:rFonts w:ascii="Arial" w:hAnsi="Arial" w:cs="Arial"/>
        </w:rPr>
        <w:t>irst do your homework,</w:t>
      </w:r>
      <w:r>
        <w:rPr>
          <w:rFonts w:ascii="Arial" w:hAnsi="Arial" w:cs="Arial"/>
        </w:rPr>
        <w:t xml:space="preserve"> then you can play videogames”</w:t>
      </w:r>
    </w:p>
    <w:p w:rsidR="003A2CCE" w:rsidRPr="003A2CCE" w:rsidRDefault="003A2CCE" w:rsidP="003A2CCE">
      <w:pPr>
        <w:pStyle w:val="ListParagraph"/>
        <w:rPr>
          <w:rFonts w:ascii="Arial" w:hAnsi="Arial" w:cs="Arial"/>
        </w:rPr>
      </w:pPr>
    </w:p>
    <w:p w:rsidR="00596CF7" w:rsidRPr="00137F99" w:rsidRDefault="00596CF7" w:rsidP="00596CF7">
      <w:pPr>
        <w:rPr>
          <w:rFonts w:ascii="Arial" w:hAnsi="Arial" w:cs="Arial"/>
          <w:iCs/>
          <w:sz w:val="24"/>
          <w:szCs w:val="24"/>
          <w:u w:val="single"/>
        </w:rPr>
      </w:pPr>
      <w:r w:rsidRPr="001277BF">
        <w:rPr>
          <w:rFonts w:ascii="Arial" w:hAnsi="Arial" w:cs="Arial"/>
          <w:iCs/>
          <w:sz w:val="24"/>
          <w:szCs w:val="24"/>
          <w:u w:val="single"/>
        </w:rPr>
        <w:t>How to implement first</w:t>
      </w:r>
      <w:r w:rsidR="006D44DD" w:rsidRPr="001277BF">
        <w:rPr>
          <w:rFonts w:ascii="Arial" w:hAnsi="Arial" w:cs="Arial"/>
          <w:iCs/>
          <w:sz w:val="24"/>
          <w:szCs w:val="24"/>
          <w:u w:val="single"/>
        </w:rPr>
        <w:t>-</w:t>
      </w:r>
      <w:r w:rsidRPr="001277BF">
        <w:rPr>
          <w:rFonts w:ascii="Arial" w:hAnsi="Arial" w:cs="Arial"/>
          <w:iCs/>
          <w:sz w:val="24"/>
          <w:szCs w:val="24"/>
          <w:u w:val="single"/>
        </w:rPr>
        <w:t>then statements/boards</w:t>
      </w:r>
      <w:r w:rsidR="006D44DD" w:rsidRPr="001277BF">
        <w:rPr>
          <w:rFonts w:ascii="Arial" w:hAnsi="Arial" w:cs="Arial"/>
          <w:iCs/>
          <w:sz w:val="24"/>
          <w:szCs w:val="24"/>
          <w:u w:val="single"/>
        </w:rPr>
        <w:t>:</w:t>
      </w:r>
    </w:p>
    <w:p w:rsidR="00137F99" w:rsidRDefault="00596CF7" w:rsidP="00596CF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1277BF">
        <w:rPr>
          <w:rFonts w:ascii="Arial" w:hAnsi="Arial" w:cs="Arial"/>
          <w:lang w:val="en-US"/>
        </w:rPr>
        <w:t>Arrange tasks so that a difficult or non-preferred task occu</w:t>
      </w:r>
      <w:r w:rsidR="00003E2B">
        <w:rPr>
          <w:rFonts w:ascii="Arial" w:hAnsi="Arial" w:cs="Arial"/>
          <w:lang w:val="en-US"/>
        </w:rPr>
        <w:t>rs before a preferred activity</w:t>
      </w:r>
    </w:p>
    <w:p w:rsidR="00596CF7" w:rsidRPr="001277BF" w:rsidRDefault="00596CF7" w:rsidP="00137F99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1277BF">
        <w:rPr>
          <w:rFonts w:ascii="Arial" w:hAnsi="Arial" w:cs="Arial"/>
          <w:lang w:val="en-US"/>
        </w:rPr>
        <w:t xml:space="preserve">For example, “First clean up, then you can play videogames.” </w:t>
      </w:r>
    </w:p>
    <w:p w:rsidR="00596CF7" w:rsidRPr="001277BF" w:rsidRDefault="00003E2B" w:rsidP="00596CF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Once the</w:t>
      </w:r>
      <w:r w:rsidR="00596CF7" w:rsidRPr="001277BF">
        <w:rPr>
          <w:rFonts w:ascii="Arial" w:hAnsi="Arial" w:cs="Arial"/>
          <w:lang w:val="en-US"/>
        </w:rPr>
        <w:t xml:space="preserve"> “first” task is completed, move onto the </w:t>
      </w:r>
      <w:r w:rsidR="00137F99">
        <w:rPr>
          <w:rFonts w:ascii="Arial" w:hAnsi="Arial" w:cs="Arial"/>
          <w:lang w:val="en-US"/>
        </w:rPr>
        <w:t xml:space="preserve">“then” activity as immediately </w:t>
      </w:r>
      <w:r w:rsidR="00596CF7" w:rsidRPr="001277BF">
        <w:rPr>
          <w:rFonts w:ascii="Arial" w:hAnsi="Arial" w:cs="Arial"/>
          <w:lang w:val="en-US"/>
        </w:rPr>
        <w:t>as possi</w:t>
      </w:r>
      <w:r w:rsidR="00137F99">
        <w:rPr>
          <w:rFonts w:ascii="Arial" w:hAnsi="Arial" w:cs="Arial"/>
          <w:lang w:val="en-US"/>
        </w:rPr>
        <w:t>ble</w:t>
      </w:r>
    </w:p>
    <w:p w:rsidR="00596CF7" w:rsidRPr="001277BF" w:rsidRDefault="00137F99" w:rsidP="00596CF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596CF7" w:rsidRPr="001277BF">
        <w:rPr>
          <w:rFonts w:ascii="Arial" w:hAnsi="Arial" w:cs="Arial"/>
          <w:lang w:val="en-US"/>
        </w:rPr>
        <w:t xml:space="preserve">nsure that </w:t>
      </w:r>
      <w:r>
        <w:rPr>
          <w:rFonts w:ascii="Arial" w:hAnsi="Arial" w:cs="Arial"/>
          <w:lang w:val="en-US"/>
        </w:rPr>
        <w:t xml:space="preserve">the </w:t>
      </w:r>
      <w:r w:rsidR="00596CF7" w:rsidRPr="001277BF">
        <w:rPr>
          <w:rFonts w:ascii="Arial" w:hAnsi="Arial" w:cs="Arial"/>
          <w:lang w:val="en-US"/>
        </w:rPr>
        <w:t>“then” (preferred activity) is only given after the “first” (non-p</w:t>
      </w:r>
      <w:r>
        <w:rPr>
          <w:rFonts w:ascii="Arial" w:hAnsi="Arial" w:cs="Arial"/>
          <w:lang w:val="en-US"/>
        </w:rPr>
        <w:t>referred activity) is completed</w:t>
      </w:r>
    </w:p>
    <w:p w:rsidR="00596CF7" w:rsidRDefault="006D44DD" w:rsidP="00196A23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1277BF">
        <w:rPr>
          <w:rFonts w:ascii="Arial" w:hAnsi="Arial" w:cs="Arial"/>
          <w:lang w:val="en-US"/>
        </w:rPr>
        <w:t>Use pictures or words on the first-then board depending on wh</w:t>
      </w:r>
      <w:r w:rsidR="00137F99">
        <w:rPr>
          <w:rFonts w:ascii="Arial" w:hAnsi="Arial" w:cs="Arial"/>
          <w:lang w:val="en-US"/>
        </w:rPr>
        <w:t xml:space="preserve">at the individual </w:t>
      </w:r>
      <w:r w:rsidR="00003E2B">
        <w:rPr>
          <w:rFonts w:ascii="Arial" w:hAnsi="Arial" w:cs="Arial"/>
          <w:lang w:val="en-US"/>
        </w:rPr>
        <w:t>understands</w:t>
      </w:r>
      <w:r w:rsidR="00137F99">
        <w:rPr>
          <w:rFonts w:ascii="Arial" w:hAnsi="Arial" w:cs="Arial"/>
          <w:lang w:val="en-US"/>
        </w:rPr>
        <w:t>/prefers</w:t>
      </w:r>
    </w:p>
    <w:p w:rsidR="003A2CCE" w:rsidRPr="001277BF" w:rsidRDefault="003A2CCE" w:rsidP="003A2CCE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visual is not absolutely necessary, a verbal statement may be sufficient depending on the individual!</w:t>
      </w:r>
    </w:p>
    <w:p w:rsidR="00751801" w:rsidRPr="003A2CCE" w:rsidRDefault="000E6C7C" w:rsidP="00003E2B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lang w:val="en-US"/>
        </w:rPr>
      </w:pPr>
      <w:r w:rsidRPr="001277BF">
        <w:rPr>
          <w:rFonts w:ascii="Arial" w:hAnsi="Arial" w:cs="Arial"/>
          <w:lang w:val="en-US"/>
        </w:rPr>
        <w:t xml:space="preserve">Ensure you </w:t>
      </w:r>
      <w:r w:rsidR="00137F99">
        <w:rPr>
          <w:rFonts w:ascii="Arial" w:hAnsi="Arial" w:cs="Arial"/>
          <w:lang w:val="en-US"/>
        </w:rPr>
        <w:t xml:space="preserve">accurately </w:t>
      </w:r>
      <w:r w:rsidRPr="001277BF">
        <w:rPr>
          <w:rFonts w:ascii="Arial" w:hAnsi="Arial" w:cs="Arial"/>
          <w:lang w:val="en-US"/>
        </w:rPr>
        <w:t>identify preferred an</w:t>
      </w:r>
      <w:r w:rsidR="00137F99">
        <w:rPr>
          <w:rFonts w:ascii="Arial" w:hAnsi="Arial" w:cs="Arial"/>
          <w:lang w:val="en-US"/>
        </w:rPr>
        <w:t>d non-preferred activities/items</w:t>
      </w:r>
    </w:p>
    <w:tbl>
      <w:tblPr>
        <w:tblpPr w:leftFromText="180" w:rightFromText="180" w:vertAnchor="text" w:horzAnchor="margin" w:tblpY="225"/>
        <w:tblW w:w="109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62"/>
        <w:gridCol w:w="5421"/>
      </w:tblGrid>
      <w:tr w:rsidR="001277BF" w:rsidRPr="00596CF7" w:rsidTr="001277BF">
        <w:trPr>
          <w:trHeight w:val="49"/>
        </w:trPr>
        <w:tc>
          <w:tcPr>
            <w:tcW w:w="5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BF" w:rsidRPr="003A2CCE" w:rsidRDefault="001277BF" w:rsidP="001277B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CA"/>
              </w:rPr>
            </w:pPr>
            <w:r w:rsidRPr="003A2CC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6"/>
                <w:szCs w:val="26"/>
                <w:lang w:eastAsia="en-CA"/>
              </w:rPr>
              <w:t>DO</w:t>
            </w:r>
          </w:p>
        </w:tc>
        <w:tc>
          <w:tcPr>
            <w:tcW w:w="5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BF" w:rsidRPr="003A2CCE" w:rsidRDefault="001277BF" w:rsidP="001277B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CA"/>
              </w:rPr>
            </w:pPr>
            <w:r w:rsidRPr="003A2CC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6"/>
                <w:szCs w:val="26"/>
                <w:lang w:eastAsia="en-CA"/>
              </w:rPr>
              <w:t>DO NOT</w:t>
            </w:r>
          </w:p>
        </w:tc>
      </w:tr>
      <w:tr w:rsidR="001277BF" w:rsidRPr="00596CF7" w:rsidTr="001277BF">
        <w:trPr>
          <w:trHeight w:val="364"/>
        </w:trPr>
        <w:tc>
          <w:tcPr>
            <w:tcW w:w="5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BF" w:rsidRPr="003A2CCE" w:rsidRDefault="001277BF" w:rsidP="003A2CCE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B050"/>
                <w:sz w:val="26"/>
                <w:szCs w:val="26"/>
                <w:lang w:eastAsia="en-CA"/>
              </w:rPr>
            </w:pPr>
            <w:r w:rsidRPr="003A2CCE">
              <w:rPr>
                <w:rFonts w:ascii="Arial" w:eastAsia="Times New Roman" w:hAnsi="Arial" w:cs="Arial"/>
                <w:color w:val="00B050"/>
                <w:kern w:val="24"/>
                <w:sz w:val="26"/>
                <w:szCs w:val="26"/>
                <w:lang w:eastAsia="en-CA"/>
              </w:rPr>
              <w:t>Put the “first” activity as a non- preferred activity</w:t>
            </w:r>
          </w:p>
        </w:tc>
        <w:tc>
          <w:tcPr>
            <w:tcW w:w="5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BF" w:rsidRPr="003A2CCE" w:rsidRDefault="001277BF" w:rsidP="003A2CC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CA"/>
              </w:rPr>
            </w:pPr>
            <w:r w:rsidRPr="003A2CCE">
              <w:rPr>
                <w:rFonts w:ascii="Arial" w:eastAsia="Times New Roman" w:hAnsi="Arial" w:cs="Arial"/>
                <w:color w:val="FF0000"/>
                <w:kern w:val="24"/>
                <w:sz w:val="26"/>
                <w:szCs w:val="26"/>
                <w:lang w:eastAsia="en-CA"/>
              </w:rPr>
              <w:t xml:space="preserve">Give the preferred </w:t>
            </w:r>
            <w:r w:rsidR="00137F99" w:rsidRPr="003A2CCE">
              <w:rPr>
                <w:rFonts w:ascii="Arial" w:eastAsia="Times New Roman" w:hAnsi="Arial" w:cs="Arial"/>
                <w:color w:val="FF0000"/>
                <w:kern w:val="24"/>
                <w:sz w:val="26"/>
                <w:szCs w:val="26"/>
                <w:lang w:eastAsia="en-CA"/>
              </w:rPr>
              <w:t xml:space="preserve">“then” </w:t>
            </w:r>
            <w:r w:rsidRPr="003A2CCE">
              <w:rPr>
                <w:rFonts w:ascii="Arial" w:eastAsia="Times New Roman" w:hAnsi="Arial" w:cs="Arial"/>
                <w:color w:val="FF0000"/>
                <w:kern w:val="24"/>
                <w:sz w:val="26"/>
                <w:szCs w:val="26"/>
                <w:lang w:eastAsia="en-CA"/>
              </w:rPr>
              <w:t>activity before the “first</w:t>
            </w:r>
            <w:r w:rsidR="00137F99" w:rsidRPr="003A2CCE">
              <w:rPr>
                <w:rFonts w:ascii="Arial" w:eastAsia="Times New Roman" w:hAnsi="Arial" w:cs="Arial"/>
                <w:color w:val="FF0000"/>
                <w:kern w:val="24"/>
                <w:sz w:val="26"/>
                <w:szCs w:val="26"/>
                <w:lang w:eastAsia="en-CA"/>
              </w:rPr>
              <w:t>”</w:t>
            </w:r>
            <w:r w:rsidRPr="003A2CCE">
              <w:rPr>
                <w:rFonts w:ascii="Arial" w:eastAsia="Times New Roman" w:hAnsi="Arial" w:cs="Arial"/>
                <w:color w:val="FF0000"/>
                <w:kern w:val="24"/>
                <w:sz w:val="26"/>
                <w:szCs w:val="26"/>
                <w:lang w:eastAsia="en-CA"/>
              </w:rPr>
              <w:t xml:space="preserve"> activity is complete even </w:t>
            </w:r>
            <w:r w:rsidR="00137F99" w:rsidRPr="003A2CCE">
              <w:rPr>
                <w:rFonts w:ascii="Arial" w:eastAsia="Times New Roman" w:hAnsi="Arial" w:cs="Arial"/>
                <w:color w:val="FF0000"/>
                <w:kern w:val="24"/>
                <w:sz w:val="26"/>
                <w:szCs w:val="26"/>
                <w:lang w:eastAsia="en-CA"/>
              </w:rPr>
              <w:t>if challenging behaviours occur</w:t>
            </w:r>
          </w:p>
        </w:tc>
      </w:tr>
      <w:tr w:rsidR="001277BF" w:rsidRPr="00596CF7" w:rsidTr="001277BF">
        <w:trPr>
          <w:trHeight w:val="364"/>
        </w:trPr>
        <w:tc>
          <w:tcPr>
            <w:tcW w:w="5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BF" w:rsidRPr="003A2CCE" w:rsidRDefault="001277BF" w:rsidP="003A2CCE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B050"/>
                <w:sz w:val="26"/>
                <w:szCs w:val="26"/>
                <w:lang w:eastAsia="en-CA"/>
              </w:rPr>
            </w:pPr>
            <w:r w:rsidRPr="003A2CCE">
              <w:rPr>
                <w:rFonts w:ascii="Arial" w:eastAsia="Times New Roman" w:hAnsi="Arial" w:cs="Arial"/>
                <w:color w:val="00B050"/>
                <w:kern w:val="24"/>
                <w:sz w:val="26"/>
                <w:szCs w:val="26"/>
                <w:lang w:eastAsia="en-CA"/>
              </w:rPr>
              <w:t xml:space="preserve">Put the </w:t>
            </w:r>
            <w:r w:rsidR="003A2CCE" w:rsidRPr="003A2CCE">
              <w:rPr>
                <w:rFonts w:ascii="Arial" w:eastAsia="Times New Roman" w:hAnsi="Arial" w:cs="Arial"/>
                <w:color w:val="00B050"/>
                <w:kern w:val="24"/>
                <w:sz w:val="26"/>
                <w:szCs w:val="26"/>
                <w:lang w:eastAsia="en-CA"/>
              </w:rPr>
              <w:t>“then”</w:t>
            </w:r>
            <w:r w:rsidRPr="003A2CCE">
              <w:rPr>
                <w:rFonts w:ascii="Arial" w:eastAsia="Times New Roman" w:hAnsi="Arial" w:cs="Arial"/>
                <w:color w:val="00B050"/>
                <w:kern w:val="24"/>
                <w:sz w:val="26"/>
                <w:szCs w:val="26"/>
                <w:lang w:eastAsia="en-CA"/>
              </w:rPr>
              <w:t xml:space="preserve"> activity as a preferred activity that he/she likes  </w:t>
            </w:r>
          </w:p>
        </w:tc>
        <w:tc>
          <w:tcPr>
            <w:tcW w:w="5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BF" w:rsidRPr="003A2CCE" w:rsidRDefault="001277BF" w:rsidP="003A2CC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CA"/>
              </w:rPr>
            </w:pPr>
            <w:r w:rsidRPr="003A2CCE">
              <w:rPr>
                <w:rFonts w:ascii="Arial" w:eastAsia="Times New Roman" w:hAnsi="Arial" w:cs="Arial"/>
                <w:color w:val="FF0000"/>
                <w:kern w:val="24"/>
                <w:sz w:val="26"/>
                <w:szCs w:val="26"/>
                <w:lang w:eastAsia="en-CA"/>
              </w:rPr>
              <w:t>Put extremely difficult unknown tasks as the “first” activity</w:t>
            </w:r>
          </w:p>
        </w:tc>
      </w:tr>
      <w:tr w:rsidR="001277BF" w:rsidRPr="00596CF7" w:rsidTr="001277BF">
        <w:trPr>
          <w:trHeight w:val="744"/>
        </w:trPr>
        <w:tc>
          <w:tcPr>
            <w:tcW w:w="5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BF" w:rsidRPr="003A2CCE" w:rsidRDefault="003A2CCE" w:rsidP="003A2CCE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B05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B050"/>
                <w:kern w:val="24"/>
                <w:sz w:val="26"/>
                <w:szCs w:val="26"/>
                <w:lang w:eastAsia="en-CA"/>
              </w:rPr>
              <w:t xml:space="preserve">Ensure the expectation is clear </w:t>
            </w:r>
            <w:r w:rsidRPr="003A2CCE">
              <w:rPr>
                <w:rFonts w:ascii="Arial" w:eastAsia="Times New Roman" w:hAnsi="Arial" w:cs="Arial"/>
                <w:color w:val="00B050"/>
                <w:kern w:val="24"/>
                <w:lang w:eastAsia="en-CA"/>
              </w:rPr>
              <w:t>– e.g. for “</w:t>
            </w:r>
            <w:r>
              <w:rPr>
                <w:rFonts w:ascii="Arial" w:eastAsia="Times New Roman" w:hAnsi="Arial" w:cs="Arial"/>
                <w:color w:val="00B050"/>
                <w:kern w:val="24"/>
                <w:lang w:eastAsia="en-CA"/>
              </w:rPr>
              <w:t>C</w:t>
            </w:r>
            <w:r w:rsidRPr="003A2CCE">
              <w:rPr>
                <w:rFonts w:ascii="Arial" w:eastAsia="Times New Roman" w:hAnsi="Arial" w:cs="Arial"/>
                <w:color w:val="00B050"/>
                <w:kern w:val="24"/>
                <w:lang w:eastAsia="en-CA"/>
              </w:rPr>
              <w:t>lean your room”, how clean does it need to be? Exactly what needs to be completed?</w:t>
            </w:r>
          </w:p>
        </w:tc>
        <w:tc>
          <w:tcPr>
            <w:tcW w:w="5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BF" w:rsidRPr="003A2CCE" w:rsidRDefault="003A2CCE" w:rsidP="003A2CC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CA"/>
              </w:rPr>
            </w:pPr>
            <w:r w:rsidRPr="003A2CCE">
              <w:rPr>
                <w:rFonts w:ascii="Arial" w:eastAsia="Times New Roman" w:hAnsi="Arial" w:cs="Arial"/>
                <w:color w:val="FF0000"/>
                <w:kern w:val="24"/>
                <w:sz w:val="26"/>
                <w:szCs w:val="26"/>
                <w:lang w:eastAsia="en-CA"/>
              </w:rPr>
              <w:t xml:space="preserve">Assume that </w:t>
            </w:r>
            <w:r>
              <w:rPr>
                <w:rFonts w:ascii="Arial" w:eastAsia="Times New Roman" w:hAnsi="Arial" w:cs="Arial"/>
                <w:color w:val="FF0000"/>
                <w:kern w:val="24"/>
                <w:sz w:val="26"/>
                <w:szCs w:val="26"/>
                <w:lang w:eastAsia="en-CA"/>
              </w:rPr>
              <w:t>a “then” activity for one person will work for everyone – individualize!</w:t>
            </w:r>
          </w:p>
        </w:tc>
      </w:tr>
      <w:tr w:rsidR="001277BF" w:rsidRPr="00596CF7" w:rsidTr="001277BF">
        <w:trPr>
          <w:trHeight w:val="476"/>
        </w:trPr>
        <w:tc>
          <w:tcPr>
            <w:tcW w:w="5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BF" w:rsidRPr="003A2CCE" w:rsidRDefault="001277BF" w:rsidP="003A2CCE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B050"/>
                <w:sz w:val="26"/>
                <w:szCs w:val="26"/>
                <w:lang w:eastAsia="en-CA"/>
              </w:rPr>
            </w:pPr>
            <w:r w:rsidRPr="003A2CCE">
              <w:rPr>
                <w:rFonts w:ascii="Arial" w:eastAsia="Times New Roman" w:hAnsi="Arial" w:cs="Arial"/>
                <w:color w:val="00B050"/>
                <w:kern w:val="24"/>
                <w:sz w:val="26"/>
                <w:szCs w:val="26"/>
                <w:lang w:eastAsia="en-CA"/>
              </w:rPr>
              <w:t>Keep the first-then board visible</w:t>
            </w:r>
          </w:p>
        </w:tc>
        <w:tc>
          <w:tcPr>
            <w:tcW w:w="5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BF" w:rsidRPr="003A2CCE" w:rsidRDefault="003A2CCE" w:rsidP="003A2CC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CA"/>
              </w:rPr>
              <w:t xml:space="preserve">Use words on the board if the individual cannot read  </w:t>
            </w:r>
          </w:p>
        </w:tc>
      </w:tr>
    </w:tbl>
    <w:p w:rsidR="00596CF7" w:rsidRPr="003A2CCE" w:rsidRDefault="00596CF7" w:rsidP="003A2CCE">
      <w:pPr>
        <w:rPr>
          <w:rFonts w:ascii="Arial" w:hAnsi="Arial" w:cs="Arial"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96CF7" w:rsidRPr="003A2CCE" w:rsidSect="00751801">
      <w:footerReference w:type="default" r:id="rId10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F7" w:rsidRDefault="00596CF7" w:rsidP="00596CF7">
      <w:pPr>
        <w:spacing w:after="0" w:line="240" w:lineRule="auto"/>
      </w:pPr>
      <w:r>
        <w:separator/>
      </w:r>
    </w:p>
  </w:endnote>
  <w:endnote w:type="continuationSeparator" w:id="0">
    <w:p w:rsidR="00596CF7" w:rsidRDefault="00596CF7" w:rsidP="005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2B" w:rsidRDefault="00003E2B" w:rsidP="00003E2B">
    <w:pPr>
      <w:pStyle w:val="Footer"/>
      <w:jc w:val="center"/>
    </w:pPr>
    <w:r>
      <w:rPr>
        <w:noProof/>
        <w:lang w:eastAsia="en-CA"/>
      </w:rPr>
      <w:drawing>
        <wp:inline distT="0" distB="0" distL="0" distR="0" wp14:anchorId="57F6D08B" wp14:editId="32AB37F8">
          <wp:extent cx="904775" cy="490888"/>
          <wp:effectExtent l="0" t="0" r="0" b="4445"/>
          <wp:docPr id="6" name="Picture 6" descr="C:\Users\abranson\AppData\Local\Microsoft\Windows\Temporary Internet Files\Content.Outlook\ZN40EGG6\LRC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nson\AppData\Local\Microsoft\Windows\Temporary Internet Files\Content.Outlook\ZN40EGG6\LRC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20" cy="49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E2B" w:rsidRDefault="00003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F7" w:rsidRDefault="00596CF7" w:rsidP="00596CF7">
      <w:pPr>
        <w:spacing w:after="0" w:line="240" w:lineRule="auto"/>
      </w:pPr>
      <w:r>
        <w:separator/>
      </w:r>
    </w:p>
  </w:footnote>
  <w:footnote w:type="continuationSeparator" w:id="0">
    <w:p w:rsidR="00596CF7" w:rsidRDefault="00596CF7" w:rsidP="0059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7DF"/>
    <w:multiLevelType w:val="hybridMultilevel"/>
    <w:tmpl w:val="21C017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0E2E"/>
    <w:multiLevelType w:val="hybridMultilevel"/>
    <w:tmpl w:val="6694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E57"/>
    <w:multiLevelType w:val="hybridMultilevel"/>
    <w:tmpl w:val="650270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952FC"/>
    <w:multiLevelType w:val="hybridMultilevel"/>
    <w:tmpl w:val="02E2D13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A4940"/>
    <w:multiLevelType w:val="hybridMultilevel"/>
    <w:tmpl w:val="35EA9F3E"/>
    <w:lvl w:ilvl="0" w:tplc="C45ED5A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F7"/>
    <w:rsid w:val="00003E2B"/>
    <w:rsid w:val="000E6C7C"/>
    <w:rsid w:val="001277BF"/>
    <w:rsid w:val="00137F99"/>
    <w:rsid w:val="003A2CCE"/>
    <w:rsid w:val="00596CF7"/>
    <w:rsid w:val="006B7D1D"/>
    <w:rsid w:val="006D44DD"/>
    <w:rsid w:val="00751801"/>
    <w:rsid w:val="00F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9B356-08D3-411C-89C6-CC134BFA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9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F7"/>
  </w:style>
  <w:style w:type="paragraph" w:styleId="Footer">
    <w:name w:val="footer"/>
    <w:basedOn w:val="Normal"/>
    <w:link w:val="FooterChar"/>
    <w:uiPriority w:val="99"/>
    <w:unhideWhenUsed/>
    <w:rsid w:val="0059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F7"/>
  </w:style>
  <w:style w:type="paragraph" w:styleId="ListParagraph">
    <w:name w:val="List Paragraph"/>
    <w:basedOn w:val="Normal"/>
    <w:uiPriority w:val="34"/>
    <w:qFormat/>
    <w:rsid w:val="00596C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Sherena Bassier</dc:creator>
  <cp:keywords/>
  <dc:description/>
  <cp:lastModifiedBy>Alyssa Branson</cp:lastModifiedBy>
  <cp:revision>3</cp:revision>
  <dcterms:created xsi:type="dcterms:W3CDTF">2016-04-29T15:04:00Z</dcterms:created>
  <dcterms:modified xsi:type="dcterms:W3CDTF">2016-04-29T16:51:00Z</dcterms:modified>
</cp:coreProperties>
</file>